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9A32A" w14:textId="46EBCFE3" w:rsidR="005F06B3" w:rsidRPr="00666D82" w:rsidRDefault="00995424" w:rsidP="00666D82">
      <w:pPr>
        <w:spacing w:line="240" w:lineRule="auto"/>
        <w:rPr>
          <w:sz w:val="22"/>
          <w:szCs w:val="22"/>
        </w:rPr>
      </w:pPr>
      <w:r w:rsidRPr="00666D82">
        <w:rPr>
          <w:noProof/>
          <w:sz w:val="22"/>
          <w:szCs w:val="22"/>
          <w:lang w:val="en-US" w:eastAsia="en-US"/>
        </w:rPr>
        <w:drawing>
          <wp:inline distT="0" distB="0" distL="0" distR="0" wp14:anchorId="6A29BB06" wp14:editId="7ACA88B7">
            <wp:extent cx="4953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971550"/>
                    </a:xfrm>
                    <a:prstGeom prst="rect">
                      <a:avLst/>
                    </a:prstGeom>
                    <a:noFill/>
                    <a:ln>
                      <a:noFill/>
                    </a:ln>
                  </pic:spPr>
                </pic:pic>
              </a:graphicData>
            </a:graphic>
          </wp:inline>
        </w:drawing>
      </w:r>
    </w:p>
    <w:p w14:paraId="44355880" w14:textId="77777777" w:rsidR="005F06B3" w:rsidRPr="00666D82" w:rsidRDefault="00995424" w:rsidP="00666D82">
      <w:pPr>
        <w:pStyle w:val="pStyle"/>
        <w:spacing w:line="240" w:lineRule="auto"/>
        <w:rPr>
          <w:sz w:val="22"/>
          <w:szCs w:val="22"/>
        </w:rPr>
      </w:pPr>
      <w:r w:rsidRPr="00666D82">
        <w:rPr>
          <w:b/>
          <w:sz w:val="22"/>
          <w:szCs w:val="22"/>
        </w:rPr>
        <w:t>РЕПУБЛИКА СРБИЈА</w:t>
      </w:r>
    </w:p>
    <w:p w14:paraId="4D9102F6" w14:textId="77777777" w:rsidR="005F06B3" w:rsidRPr="00666D82" w:rsidRDefault="00995424" w:rsidP="00666D82">
      <w:pPr>
        <w:pStyle w:val="pStyle"/>
        <w:spacing w:line="240" w:lineRule="auto"/>
        <w:rPr>
          <w:sz w:val="22"/>
          <w:szCs w:val="22"/>
        </w:rPr>
      </w:pPr>
      <w:r w:rsidRPr="00666D82">
        <w:rPr>
          <w:b/>
          <w:sz w:val="22"/>
          <w:szCs w:val="22"/>
        </w:rPr>
        <w:t>ЈАВНИ ИЗВРШИТЕЉ</w:t>
      </w:r>
    </w:p>
    <w:p w14:paraId="4F2B76C0" w14:textId="77777777" w:rsidR="005F06B3" w:rsidRPr="00666D82" w:rsidRDefault="00995424" w:rsidP="00666D82">
      <w:pPr>
        <w:pStyle w:val="pStyle"/>
        <w:spacing w:line="240" w:lineRule="auto"/>
        <w:rPr>
          <w:sz w:val="22"/>
          <w:szCs w:val="22"/>
        </w:rPr>
      </w:pPr>
      <w:r w:rsidRPr="00666D82">
        <w:rPr>
          <w:b/>
          <w:sz w:val="22"/>
          <w:szCs w:val="22"/>
        </w:rPr>
        <w:t>АЛЕКСАНДАР ТОДОРОВИЋ</w:t>
      </w:r>
    </w:p>
    <w:p w14:paraId="5177865B" w14:textId="77777777" w:rsidR="005F06B3" w:rsidRPr="00666D82" w:rsidRDefault="00995424" w:rsidP="00666D82">
      <w:pPr>
        <w:pStyle w:val="pStyle"/>
        <w:spacing w:line="240" w:lineRule="auto"/>
        <w:rPr>
          <w:sz w:val="22"/>
          <w:szCs w:val="22"/>
        </w:rPr>
      </w:pPr>
      <w:r w:rsidRPr="00666D82">
        <w:rPr>
          <w:b/>
          <w:sz w:val="22"/>
          <w:szCs w:val="22"/>
        </w:rPr>
        <w:t>КРАГУЈЕВАЦ</w:t>
      </w:r>
    </w:p>
    <w:p w14:paraId="716A2C65" w14:textId="77777777" w:rsidR="005F06B3" w:rsidRPr="00666D82" w:rsidRDefault="00995424" w:rsidP="00666D82">
      <w:pPr>
        <w:pStyle w:val="pStyle"/>
        <w:spacing w:line="240" w:lineRule="auto"/>
        <w:rPr>
          <w:sz w:val="22"/>
          <w:szCs w:val="22"/>
        </w:rPr>
      </w:pPr>
      <w:r w:rsidRPr="00666D82">
        <w:rPr>
          <w:b/>
          <w:sz w:val="22"/>
          <w:szCs w:val="22"/>
        </w:rPr>
        <w:t>Др Зорана Ђинђића бр.22/2</w:t>
      </w:r>
    </w:p>
    <w:p w14:paraId="113608A5" w14:textId="77777777" w:rsidR="005F06B3" w:rsidRPr="00666D82" w:rsidRDefault="00995424" w:rsidP="00666D82">
      <w:pPr>
        <w:pStyle w:val="pStyle"/>
        <w:spacing w:line="240" w:lineRule="auto"/>
        <w:rPr>
          <w:sz w:val="22"/>
          <w:szCs w:val="22"/>
        </w:rPr>
      </w:pPr>
      <w:r w:rsidRPr="00666D82">
        <w:rPr>
          <w:b/>
          <w:sz w:val="22"/>
          <w:szCs w:val="22"/>
        </w:rPr>
        <w:t>Телефон: 034/209-242</w:t>
      </w:r>
    </w:p>
    <w:p w14:paraId="60F64F6C" w14:textId="77777777" w:rsidR="005F06B3" w:rsidRPr="00666D82" w:rsidRDefault="00995424" w:rsidP="00666D82">
      <w:pPr>
        <w:pStyle w:val="pStyle"/>
        <w:spacing w:line="240" w:lineRule="auto"/>
        <w:rPr>
          <w:sz w:val="22"/>
          <w:szCs w:val="22"/>
        </w:rPr>
      </w:pPr>
      <w:r w:rsidRPr="00666D82">
        <w:rPr>
          <w:b/>
          <w:sz w:val="22"/>
          <w:szCs w:val="22"/>
        </w:rPr>
        <w:t>Број предмета: ИИ 263/24</w:t>
      </w:r>
    </w:p>
    <w:p w14:paraId="6451C5E3" w14:textId="77777777" w:rsidR="005F06B3" w:rsidRPr="00666D82" w:rsidRDefault="00995424" w:rsidP="00666D82">
      <w:pPr>
        <w:pStyle w:val="pStyle"/>
        <w:spacing w:line="240" w:lineRule="auto"/>
        <w:rPr>
          <w:sz w:val="22"/>
          <w:szCs w:val="22"/>
        </w:rPr>
      </w:pPr>
      <w:r w:rsidRPr="00666D82">
        <w:rPr>
          <w:sz w:val="22"/>
          <w:szCs w:val="22"/>
        </w:rPr>
        <w:t>Дана: 25.06.2025. године</w:t>
      </w:r>
    </w:p>
    <w:p w14:paraId="4A282EAE" w14:textId="77777777" w:rsidR="00666D82" w:rsidRDefault="00666D82" w:rsidP="00666D82">
      <w:pPr>
        <w:pStyle w:val="pStyleR"/>
        <w:spacing w:line="240" w:lineRule="auto"/>
        <w:rPr>
          <w:b/>
          <w:sz w:val="22"/>
          <w:szCs w:val="22"/>
        </w:rPr>
      </w:pPr>
    </w:p>
    <w:p w14:paraId="11106E79" w14:textId="5415248E" w:rsidR="005F06B3" w:rsidRPr="00666D82" w:rsidRDefault="00995424" w:rsidP="00666D82">
      <w:pPr>
        <w:pStyle w:val="pStyleR"/>
        <w:spacing w:line="240" w:lineRule="auto"/>
        <w:rPr>
          <w:sz w:val="22"/>
          <w:szCs w:val="22"/>
        </w:rPr>
      </w:pPr>
      <w:r w:rsidRPr="00666D82">
        <w:rPr>
          <w:b/>
          <w:sz w:val="22"/>
          <w:szCs w:val="22"/>
        </w:rPr>
        <w:t>број предмета суда: И И-2742/2024</w:t>
      </w:r>
    </w:p>
    <w:p w14:paraId="31ED52EF" w14:textId="77777777" w:rsidR="00666D82" w:rsidRDefault="00666D82" w:rsidP="00666D82">
      <w:pPr>
        <w:pStyle w:val="pStyle2"/>
        <w:spacing w:line="240" w:lineRule="auto"/>
        <w:rPr>
          <w:sz w:val="22"/>
          <w:szCs w:val="22"/>
        </w:rPr>
      </w:pPr>
    </w:p>
    <w:p w14:paraId="3E6ACA89" w14:textId="043BAB0B" w:rsidR="005F06B3" w:rsidRDefault="00995424" w:rsidP="00666D82">
      <w:pPr>
        <w:pStyle w:val="pStyle2"/>
        <w:spacing w:line="240" w:lineRule="auto"/>
        <w:rPr>
          <w:sz w:val="22"/>
          <w:szCs w:val="22"/>
        </w:rPr>
      </w:pPr>
      <w:r w:rsidRPr="00666D82">
        <w:rPr>
          <w:sz w:val="22"/>
          <w:szCs w:val="22"/>
        </w:rPr>
        <w:t xml:space="preserve">Јавни извршитељ Александар Тодоровић, Крагујевац, у извршном предмету извршног повериоца Милко Цвркота, Крагујевац, ул. Блаже Хаџивуковића бр. 99, </w:t>
      </w:r>
      <w:bookmarkStart w:id="0" w:name="_GoBack"/>
      <w:bookmarkEnd w:id="0"/>
      <w:r w:rsidRPr="00666D82">
        <w:rPr>
          <w:sz w:val="22"/>
          <w:szCs w:val="22"/>
        </w:rPr>
        <w:t>чији је пуномоћник адв. Александар  Милуновић, 34000 Крагујевац, Светозара Марковића 84/7,  против извршног дужника Драган Васовић, Крагујевац, ул. Сретењског Устава бр. 74/27, ради наплате новчаног потраживања, на основу чл. 23, 219, 236, 237, 238, 240, 241. и 242. Закона о извршењу и обезбеђењу, донео је дана 25.06.2025. године:</w:t>
      </w:r>
    </w:p>
    <w:p w14:paraId="4C5CAA84" w14:textId="77777777" w:rsidR="00666D82" w:rsidRPr="00666D82" w:rsidRDefault="00666D82" w:rsidP="00666D82">
      <w:pPr>
        <w:pStyle w:val="pStyle2"/>
        <w:spacing w:line="240" w:lineRule="auto"/>
        <w:rPr>
          <w:sz w:val="22"/>
          <w:szCs w:val="22"/>
        </w:rPr>
      </w:pPr>
    </w:p>
    <w:p w14:paraId="21E8B48D" w14:textId="77777777" w:rsidR="005F06B3" w:rsidRDefault="00995424" w:rsidP="00666D82">
      <w:pPr>
        <w:pStyle w:val="Heading1"/>
        <w:spacing w:line="240" w:lineRule="auto"/>
        <w:rPr>
          <w:sz w:val="22"/>
          <w:szCs w:val="22"/>
        </w:rPr>
      </w:pPr>
      <w:bookmarkStart w:id="1" w:name="_Toc1"/>
      <w:r w:rsidRPr="00666D82">
        <w:rPr>
          <w:sz w:val="22"/>
          <w:szCs w:val="22"/>
        </w:rPr>
        <w:t>З А К Љ У Ч А К</w:t>
      </w:r>
      <w:bookmarkEnd w:id="1"/>
    </w:p>
    <w:p w14:paraId="01A53AA1" w14:textId="77777777" w:rsidR="00666D82" w:rsidRPr="00666D82" w:rsidRDefault="00666D82" w:rsidP="00666D82">
      <w:pPr>
        <w:pStyle w:val="Heading1"/>
        <w:spacing w:line="240" w:lineRule="auto"/>
        <w:rPr>
          <w:sz w:val="22"/>
          <w:szCs w:val="22"/>
        </w:rPr>
      </w:pPr>
    </w:p>
    <w:p w14:paraId="4612E2A8" w14:textId="32CD14F6" w:rsidR="00666D82" w:rsidRPr="00666D82" w:rsidRDefault="00666D82" w:rsidP="00666D82">
      <w:pPr>
        <w:pStyle w:val="pStyle2"/>
        <w:spacing w:line="240" w:lineRule="auto"/>
        <w:rPr>
          <w:sz w:val="22"/>
          <w:szCs w:val="22"/>
        </w:rPr>
      </w:pPr>
      <w:r w:rsidRPr="00666D82">
        <w:rPr>
          <w:b/>
          <w:sz w:val="22"/>
          <w:szCs w:val="22"/>
        </w:rPr>
        <w:t xml:space="preserve">I  ОДРЕЂУЈЕ СЕ </w:t>
      </w:r>
      <w:r w:rsidRPr="00666D82">
        <w:rPr>
          <w:sz w:val="22"/>
          <w:szCs w:val="22"/>
        </w:rPr>
        <w:t xml:space="preserve">друга јавна продаја непокретности </w:t>
      </w:r>
      <w:r w:rsidRPr="00666D82">
        <w:rPr>
          <w:b/>
          <w:bCs/>
          <w:sz w:val="22"/>
          <w:szCs w:val="22"/>
        </w:rPr>
        <w:t>електронским јавним надметањем</w:t>
      </w:r>
      <w:r w:rsidRPr="00666D82">
        <w:rPr>
          <w:sz w:val="22"/>
          <w:szCs w:val="22"/>
        </w:rPr>
        <w:t xml:space="preserve"> по Решењу о извршењу Основног суда у Крагујевцу ИИ-2742/2024 од 10.07.2024. године које су у власништву и сувласништву извршног дужника, чија укупна вредност је процењена и утврђена дана 05.12.2024. године на износ од </w:t>
      </w:r>
      <w:r w:rsidRPr="00666D82">
        <w:rPr>
          <w:b/>
          <w:sz w:val="22"/>
          <w:szCs w:val="22"/>
        </w:rPr>
        <w:t xml:space="preserve">1.336.056,16 динара (11.416,60 EURA)  </w:t>
      </w:r>
      <w:r w:rsidRPr="00666D82">
        <w:rPr>
          <w:sz w:val="22"/>
          <w:szCs w:val="22"/>
        </w:rPr>
        <w:t>и то:</w:t>
      </w:r>
    </w:p>
    <w:p w14:paraId="25E88499" w14:textId="77777777" w:rsidR="00666D82" w:rsidRPr="00666D82" w:rsidRDefault="00666D82" w:rsidP="00666D82">
      <w:pPr>
        <w:numPr>
          <w:ilvl w:val="0"/>
          <w:numId w:val="1"/>
        </w:numPr>
        <w:spacing w:after="200" w:line="240" w:lineRule="auto"/>
        <w:contextualSpacing/>
        <w:jc w:val="both"/>
        <w:rPr>
          <w:rFonts w:eastAsia="Lucida Sans Unicode"/>
          <w:b/>
          <w:bCs/>
          <w:sz w:val="22"/>
          <w:szCs w:val="22"/>
          <w:lang w:eastAsia="en-US"/>
        </w:rPr>
      </w:pPr>
      <w:r w:rsidRPr="00666D82">
        <w:rPr>
          <w:rFonts w:eastAsia="Lucida Sans Unicode"/>
          <w:sz w:val="22"/>
          <w:szCs w:val="22"/>
          <w:lang w:eastAsia="en-US"/>
        </w:rPr>
        <w:t>кп.бр. 3228,  укупне површине 3227м</w:t>
      </w:r>
      <w:r w:rsidRPr="00666D82">
        <w:rPr>
          <w:rFonts w:eastAsia="Lucida Sans Unicode"/>
          <w:sz w:val="22"/>
          <w:szCs w:val="22"/>
          <w:vertAlign w:val="superscript"/>
          <w:lang w:eastAsia="en-US"/>
        </w:rPr>
        <w:t xml:space="preserve">2  </w:t>
      </w:r>
      <w:r w:rsidRPr="00666D82">
        <w:rPr>
          <w:rFonts w:eastAsia="Lucida Sans Unicode"/>
          <w:sz w:val="22"/>
          <w:szCs w:val="22"/>
          <w:lang w:eastAsia="en-US"/>
        </w:rPr>
        <w:t xml:space="preserve">и то број дела 1,  која се води као њива </w:t>
      </w:r>
      <w:r w:rsidRPr="00666D82">
        <w:rPr>
          <w:rFonts w:eastAsia="Lucida Sans Unicode"/>
          <w:sz w:val="22"/>
          <w:szCs w:val="22"/>
          <w:lang w:val="sr-Latn-RS" w:eastAsia="en-US"/>
        </w:rPr>
        <w:t>V</w:t>
      </w:r>
      <w:r w:rsidRPr="00666D82">
        <w:rPr>
          <w:rFonts w:eastAsia="Lucida Sans Unicode"/>
          <w:sz w:val="22"/>
          <w:szCs w:val="22"/>
          <w:lang w:eastAsia="en-US"/>
        </w:rPr>
        <w:t xml:space="preserve"> класе, површине 2227 м</w:t>
      </w:r>
      <w:r w:rsidRPr="00666D82">
        <w:rPr>
          <w:rFonts w:eastAsia="Lucida Sans Unicode"/>
          <w:sz w:val="22"/>
          <w:szCs w:val="22"/>
          <w:vertAlign w:val="superscript"/>
          <w:lang w:eastAsia="en-US"/>
        </w:rPr>
        <w:t xml:space="preserve">2 </w:t>
      </w:r>
      <w:r w:rsidRPr="00666D82">
        <w:rPr>
          <w:rFonts w:eastAsia="Lucida Sans Unicode"/>
          <w:sz w:val="22"/>
          <w:szCs w:val="22"/>
          <w:lang w:eastAsia="en-US"/>
        </w:rPr>
        <w:t>,  као пољопривредно земљиште; број дела 2, која се води као шума</w:t>
      </w:r>
      <w:r w:rsidRPr="00666D82">
        <w:rPr>
          <w:rFonts w:eastAsia="Lucida Sans Unicode"/>
          <w:sz w:val="22"/>
          <w:szCs w:val="22"/>
          <w:lang w:val="sr-Latn-RS" w:eastAsia="en-US"/>
        </w:rPr>
        <w:t xml:space="preserve"> V</w:t>
      </w:r>
      <w:r w:rsidRPr="00666D82">
        <w:rPr>
          <w:rFonts w:eastAsia="Lucida Sans Unicode"/>
          <w:sz w:val="22"/>
          <w:szCs w:val="22"/>
          <w:lang w:eastAsia="en-US"/>
        </w:rPr>
        <w:t xml:space="preserve"> класе, као пољопривредно земљиште, површине 1000 м</w:t>
      </w:r>
      <w:r w:rsidRPr="00666D82">
        <w:rPr>
          <w:rFonts w:eastAsia="Lucida Sans Unicode"/>
          <w:sz w:val="22"/>
          <w:szCs w:val="22"/>
          <w:vertAlign w:val="superscript"/>
          <w:lang w:eastAsia="en-US"/>
        </w:rPr>
        <w:t xml:space="preserve">2 </w:t>
      </w:r>
      <w:r w:rsidRPr="00666D82">
        <w:rPr>
          <w:rFonts w:eastAsia="Lucida Sans Unicode"/>
          <w:sz w:val="22"/>
          <w:szCs w:val="22"/>
          <w:lang w:eastAsia="en-US"/>
        </w:rPr>
        <w:t xml:space="preserve">,  потес / улица Главица са кршем – </w:t>
      </w:r>
      <w:r w:rsidRPr="00666D82">
        <w:rPr>
          <w:rFonts w:eastAsia="Lucida Sans Unicode"/>
          <w:b/>
          <w:bCs/>
          <w:sz w:val="22"/>
          <w:szCs w:val="22"/>
          <w:lang w:eastAsia="en-US"/>
        </w:rPr>
        <w:t xml:space="preserve">процењена и утврђена вредност 165.418,37 динара, </w:t>
      </w:r>
    </w:p>
    <w:p w14:paraId="6433B354" w14:textId="77777777" w:rsidR="00666D82" w:rsidRPr="00666D82" w:rsidRDefault="00666D82" w:rsidP="00666D82">
      <w:pPr>
        <w:numPr>
          <w:ilvl w:val="0"/>
          <w:numId w:val="1"/>
        </w:numPr>
        <w:spacing w:after="200" w:line="240" w:lineRule="auto"/>
        <w:contextualSpacing/>
        <w:jc w:val="both"/>
        <w:rPr>
          <w:rFonts w:eastAsia="Lucida Sans Unicode"/>
          <w:b/>
          <w:bCs/>
          <w:sz w:val="22"/>
          <w:szCs w:val="22"/>
          <w:lang w:eastAsia="en-US"/>
        </w:rPr>
      </w:pPr>
      <w:r w:rsidRPr="00666D82">
        <w:rPr>
          <w:rFonts w:eastAsia="Lucida Sans Unicode"/>
          <w:sz w:val="22"/>
          <w:szCs w:val="22"/>
          <w:lang w:eastAsia="en-US"/>
        </w:rPr>
        <w:t>кп.бр. 3222, површине 3695 м</w:t>
      </w:r>
      <w:r w:rsidRPr="00666D82">
        <w:rPr>
          <w:rFonts w:eastAsia="Lucida Sans Unicode"/>
          <w:sz w:val="22"/>
          <w:szCs w:val="22"/>
          <w:vertAlign w:val="superscript"/>
          <w:lang w:eastAsia="en-US"/>
        </w:rPr>
        <w:t xml:space="preserve">2 </w:t>
      </w:r>
      <w:r w:rsidRPr="00666D82">
        <w:rPr>
          <w:rFonts w:eastAsia="Lucida Sans Unicode"/>
          <w:sz w:val="22"/>
          <w:szCs w:val="22"/>
          <w:lang w:eastAsia="en-US"/>
        </w:rPr>
        <w:t xml:space="preserve">, број дела 1, која се води као шума </w:t>
      </w:r>
      <w:r w:rsidRPr="00666D82">
        <w:rPr>
          <w:rFonts w:eastAsia="Lucida Sans Unicode"/>
          <w:sz w:val="22"/>
          <w:szCs w:val="22"/>
          <w:lang w:val="sr-Latn-RS" w:eastAsia="en-US"/>
        </w:rPr>
        <w:t>V</w:t>
      </w:r>
      <w:r w:rsidRPr="00666D82">
        <w:rPr>
          <w:rFonts w:eastAsia="Lucida Sans Unicode"/>
          <w:sz w:val="22"/>
          <w:szCs w:val="22"/>
          <w:lang w:eastAsia="en-US"/>
        </w:rPr>
        <w:t xml:space="preserve"> класе, као шумско земљиште, потес /улица Главица са кршем - </w:t>
      </w:r>
      <w:r w:rsidRPr="00666D82">
        <w:rPr>
          <w:rFonts w:eastAsia="Lucida Sans Unicode"/>
          <w:b/>
          <w:bCs/>
          <w:sz w:val="22"/>
          <w:szCs w:val="22"/>
          <w:lang w:eastAsia="en-US"/>
        </w:rPr>
        <w:t xml:space="preserve">процењена и утврђена вредност 129.724,98 динара, </w:t>
      </w:r>
    </w:p>
    <w:p w14:paraId="2E737DE0" w14:textId="77777777" w:rsidR="00666D82" w:rsidRPr="00666D82" w:rsidRDefault="00666D82" w:rsidP="00666D82">
      <w:pPr>
        <w:numPr>
          <w:ilvl w:val="0"/>
          <w:numId w:val="1"/>
        </w:numPr>
        <w:spacing w:after="200" w:line="240" w:lineRule="auto"/>
        <w:contextualSpacing/>
        <w:jc w:val="both"/>
        <w:rPr>
          <w:rFonts w:eastAsia="Lucida Sans Unicode"/>
          <w:sz w:val="22"/>
          <w:szCs w:val="22"/>
          <w:lang w:eastAsia="en-US"/>
        </w:rPr>
      </w:pPr>
      <w:r w:rsidRPr="00666D82">
        <w:rPr>
          <w:rFonts w:eastAsia="Lucida Sans Unicode"/>
          <w:sz w:val="22"/>
          <w:szCs w:val="22"/>
          <w:lang w:eastAsia="en-US"/>
        </w:rPr>
        <w:t>кп.бр. 3105/6, површине 2144 м</w:t>
      </w:r>
      <w:r w:rsidRPr="00666D82">
        <w:rPr>
          <w:rFonts w:eastAsia="Lucida Sans Unicode"/>
          <w:sz w:val="22"/>
          <w:szCs w:val="22"/>
          <w:vertAlign w:val="superscript"/>
          <w:lang w:eastAsia="en-US"/>
        </w:rPr>
        <w:t xml:space="preserve">2 </w:t>
      </w:r>
      <w:r w:rsidRPr="00666D82">
        <w:rPr>
          <w:rFonts w:eastAsia="Lucida Sans Unicode"/>
          <w:sz w:val="22"/>
          <w:szCs w:val="22"/>
          <w:lang w:eastAsia="en-US"/>
        </w:rPr>
        <w:t xml:space="preserve">, број дела 1, која се води као шума </w:t>
      </w:r>
      <w:r w:rsidRPr="00666D82">
        <w:rPr>
          <w:rFonts w:eastAsia="Lucida Sans Unicode"/>
          <w:sz w:val="22"/>
          <w:szCs w:val="22"/>
          <w:lang w:val="sr-Latn-RS" w:eastAsia="en-US"/>
        </w:rPr>
        <w:t>V</w:t>
      </w:r>
      <w:r w:rsidRPr="00666D82">
        <w:rPr>
          <w:rFonts w:eastAsia="Lucida Sans Unicode"/>
          <w:sz w:val="22"/>
          <w:szCs w:val="22"/>
          <w:lang w:eastAsia="en-US"/>
        </w:rPr>
        <w:t xml:space="preserve"> класе, као шумско земљиште, потес/ улица Лакочеве ливаде - </w:t>
      </w:r>
      <w:r w:rsidRPr="00666D82">
        <w:rPr>
          <w:rFonts w:eastAsia="Lucida Sans Unicode"/>
          <w:b/>
          <w:bCs/>
          <w:sz w:val="22"/>
          <w:szCs w:val="22"/>
          <w:lang w:eastAsia="en-US"/>
        </w:rPr>
        <w:t>процењена и утврђена вредност 75.272,09 динара</w:t>
      </w:r>
    </w:p>
    <w:p w14:paraId="1FB0C47B" w14:textId="77777777" w:rsidR="00666D82" w:rsidRPr="00666D82" w:rsidRDefault="00666D82" w:rsidP="00666D82">
      <w:pPr>
        <w:numPr>
          <w:ilvl w:val="0"/>
          <w:numId w:val="1"/>
        </w:numPr>
        <w:spacing w:after="200" w:line="240" w:lineRule="auto"/>
        <w:contextualSpacing/>
        <w:jc w:val="both"/>
        <w:rPr>
          <w:rFonts w:eastAsia="Lucida Sans Unicode"/>
          <w:sz w:val="22"/>
          <w:szCs w:val="22"/>
          <w:lang w:eastAsia="en-US"/>
        </w:rPr>
      </w:pPr>
      <w:r w:rsidRPr="00666D82">
        <w:rPr>
          <w:rFonts w:eastAsia="Lucida Sans Unicode"/>
          <w:sz w:val="22"/>
          <w:szCs w:val="22"/>
          <w:lang w:eastAsia="en-US"/>
        </w:rPr>
        <w:t>кп.бр. 3104/2, укупне површине 1559 м</w:t>
      </w:r>
      <w:r w:rsidRPr="00666D82">
        <w:rPr>
          <w:rFonts w:eastAsia="Lucida Sans Unicode"/>
          <w:sz w:val="22"/>
          <w:szCs w:val="22"/>
          <w:vertAlign w:val="superscript"/>
          <w:lang w:eastAsia="en-US"/>
        </w:rPr>
        <w:t xml:space="preserve">2 </w:t>
      </w:r>
      <w:r w:rsidRPr="00666D82">
        <w:rPr>
          <w:rFonts w:eastAsia="Lucida Sans Unicode"/>
          <w:sz w:val="22"/>
          <w:szCs w:val="22"/>
          <w:lang w:eastAsia="en-US"/>
        </w:rPr>
        <w:t>, и то број дела 1, која се води као земљиште под зградом и другим објектом, површине 49 м</w:t>
      </w:r>
      <w:r w:rsidRPr="00666D82">
        <w:rPr>
          <w:rFonts w:eastAsia="Lucida Sans Unicode"/>
          <w:sz w:val="22"/>
          <w:szCs w:val="22"/>
          <w:vertAlign w:val="superscript"/>
          <w:lang w:eastAsia="en-US"/>
        </w:rPr>
        <w:t xml:space="preserve">2 </w:t>
      </w:r>
      <w:r w:rsidRPr="00666D82">
        <w:rPr>
          <w:rFonts w:eastAsia="Lucida Sans Unicode"/>
          <w:sz w:val="22"/>
          <w:szCs w:val="22"/>
          <w:lang w:eastAsia="en-US"/>
        </w:rPr>
        <w:t>, као грађевинско земљиште изван грађевинског подручја, број дела 2, која се води као земљиште уз зграду и други објекат, површине 500 м</w:t>
      </w:r>
      <w:r w:rsidRPr="00666D82">
        <w:rPr>
          <w:rFonts w:eastAsia="Lucida Sans Unicode"/>
          <w:sz w:val="22"/>
          <w:szCs w:val="22"/>
          <w:vertAlign w:val="superscript"/>
          <w:lang w:eastAsia="en-US"/>
        </w:rPr>
        <w:t xml:space="preserve">2 </w:t>
      </w:r>
      <w:r w:rsidRPr="00666D82">
        <w:rPr>
          <w:rFonts w:eastAsia="Lucida Sans Unicode"/>
          <w:sz w:val="22"/>
          <w:szCs w:val="22"/>
          <w:lang w:eastAsia="en-US"/>
        </w:rPr>
        <w:t xml:space="preserve">, као грађевинско земљиште изван грађевинског подручја, број дела 3, која се води као воћњак </w:t>
      </w:r>
      <w:r w:rsidRPr="00666D82">
        <w:rPr>
          <w:rFonts w:eastAsia="Lucida Sans Unicode"/>
          <w:sz w:val="22"/>
          <w:szCs w:val="22"/>
          <w:lang w:val="sr-Latn-RS" w:eastAsia="en-US"/>
        </w:rPr>
        <w:t>IV</w:t>
      </w:r>
      <w:r w:rsidRPr="00666D82">
        <w:rPr>
          <w:rFonts w:eastAsia="Lucida Sans Unicode"/>
          <w:sz w:val="22"/>
          <w:szCs w:val="22"/>
          <w:lang w:eastAsia="en-US"/>
        </w:rPr>
        <w:t xml:space="preserve"> класе</w:t>
      </w:r>
      <w:r w:rsidRPr="00666D82">
        <w:rPr>
          <w:rFonts w:eastAsia="Lucida Sans Unicode"/>
          <w:sz w:val="22"/>
          <w:szCs w:val="22"/>
          <w:lang w:val="sr-Latn-RS" w:eastAsia="en-US"/>
        </w:rPr>
        <w:t xml:space="preserve">, </w:t>
      </w:r>
      <w:r w:rsidRPr="00666D82">
        <w:rPr>
          <w:rFonts w:eastAsia="Lucida Sans Unicode"/>
          <w:sz w:val="22"/>
          <w:szCs w:val="22"/>
          <w:lang w:eastAsia="en-US"/>
        </w:rPr>
        <w:t>површине 1010 м</w:t>
      </w:r>
      <w:r w:rsidRPr="00666D82">
        <w:rPr>
          <w:rFonts w:eastAsia="Lucida Sans Unicode"/>
          <w:sz w:val="22"/>
          <w:szCs w:val="22"/>
          <w:vertAlign w:val="superscript"/>
          <w:lang w:eastAsia="en-US"/>
        </w:rPr>
        <w:t xml:space="preserve">2 </w:t>
      </w:r>
      <w:r w:rsidRPr="00666D82">
        <w:rPr>
          <w:rFonts w:eastAsia="Lucida Sans Unicode"/>
          <w:sz w:val="22"/>
          <w:szCs w:val="22"/>
          <w:lang w:eastAsia="en-US"/>
        </w:rPr>
        <w:t xml:space="preserve">, као грађевинско земљиште изван грађевинског подручја, потес/ улица Лакочеве ливаде, </w:t>
      </w:r>
      <w:r w:rsidRPr="00666D82">
        <w:rPr>
          <w:rFonts w:eastAsia="Lucida Sans Unicode"/>
          <w:b/>
          <w:bCs/>
          <w:sz w:val="22"/>
          <w:szCs w:val="22"/>
          <w:lang w:eastAsia="en-US"/>
        </w:rPr>
        <w:t>процењена и утврђена вредност 638.560,55 динара</w:t>
      </w:r>
    </w:p>
    <w:p w14:paraId="5B6E6ECF" w14:textId="77777777" w:rsidR="00666D82" w:rsidRPr="00666D82" w:rsidRDefault="00666D82" w:rsidP="00666D82">
      <w:pPr>
        <w:numPr>
          <w:ilvl w:val="0"/>
          <w:numId w:val="1"/>
        </w:numPr>
        <w:spacing w:after="200" w:line="240" w:lineRule="auto"/>
        <w:contextualSpacing/>
        <w:jc w:val="both"/>
        <w:rPr>
          <w:rFonts w:eastAsia="Lucida Sans Unicode"/>
          <w:sz w:val="22"/>
          <w:szCs w:val="22"/>
          <w:lang w:eastAsia="en-US"/>
        </w:rPr>
      </w:pPr>
      <w:r w:rsidRPr="00666D82">
        <w:rPr>
          <w:rFonts w:eastAsia="Lucida Sans Unicode"/>
          <w:sz w:val="22"/>
          <w:szCs w:val="22"/>
          <w:lang w:eastAsia="en-US"/>
        </w:rPr>
        <w:t>кп.бр.2616, површине 2677 м</w:t>
      </w:r>
      <w:r w:rsidRPr="00666D82">
        <w:rPr>
          <w:rFonts w:eastAsia="Lucida Sans Unicode"/>
          <w:sz w:val="22"/>
          <w:szCs w:val="22"/>
          <w:vertAlign w:val="superscript"/>
          <w:lang w:eastAsia="en-US"/>
        </w:rPr>
        <w:t xml:space="preserve">2 </w:t>
      </w:r>
      <w:r w:rsidRPr="00666D82">
        <w:rPr>
          <w:rFonts w:eastAsia="Lucida Sans Unicode"/>
          <w:sz w:val="22"/>
          <w:szCs w:val="22"/>
          <w:lang w:eastAsia="en-US"/>
        </w:rPr>
        <w:t xml:space="preserve">, број дела 1, која се води као њива </w:t>
      </w:r>
      <w:r w:rsidRPr="00666D82">
        <w:rPr>
          <w:rFonts w:eastAsia="Lucida Sans Unicode"/>
          <w:sz w:val="22"/>
          <w:szCs w:val="22"/>
          <w:lang w:val="sr-Latn-RS" w:eastAsia="en-US"/>
        </w:rPr>
        <w:t>V</w:t>
      </w:r>
      <w:r w:rsidRPr="00666D82">
        <w:rPr>
          <w:rFonts w:eastAsia="Lucida Sans Unicode"/>
          <w:sz w:val="22"/>
          <w:szCs w:val="22"/>
          <w:lang w:eastAsia="en-US"/>
        </w:rPr>
        <w:t xml:space="preserve"> класе, као пољопривредно земљиште, потес / улица Главица са кршем -</w:t>
      </w:r>
      <w:r w:rsidRPr="00666D82">
        <w:rPr>
          <w:rFonts w:eastAsia="Lucida Sans Unicode"/>
          <w:b/>
          <w:bCs/>
          <w:sz w:val="22"/>
          <w:szCs w:val="22"/>
          <w:lang w:eastAsia="en-US"/>
        </w:rPr>
        <w:t xml:space="preserve"> процењена и утврђена вредност 156.641,31 динара</w:t>
      </w:r>
    </w:p>
    <w:p w14:paraId="369DEA05" w14:textId="77777777" w:rsidR="00666D82" w:rsidRPr="00666D82" w:rsidRDefault="00666D82" w:rsidP="00666D82">
      <w:pPr>
        <w:numPr>
          <w:ilvl w:val="0"/>
          <w:numId w:val="1"/>
        </w:numPr>
        <w:spacing w:after="200" w:line="240" w:lineRule="auto"/>
        <w:contextualSpacing/>
        <w:jc w:val="both"/>
        <w:rPr>
          <w:rFonts w:eastAsia="Lucida Sans Unicode"/>
          <w:sz w:val="22"/>
          <w:szCs w:val="22"/>
          <w:lang w:eastAsia="en-US"/>
        </w:rPr>
      </w:pPr>
      <w:r w:rsidRPr="00666D82">
        <w:rPr>
          <w:rFonts w:eastAsia="Lucida Sans Unicode"/>
          <w:sz w:val="22"/>
          <w:szCs w:val="22"/>
          <w:lang w:eastAsia="en-US"/>
        </w:rPr>
        <w:lastRenderedPageBreak/>
        <w:t>кп.бр. 2547/4, површине 2186 м</w:t>
      </w:r>
      <w:r w:rsidRPr="00666D82">
        <w:rPr>
          <w:rFonts w:eastAsia="Lucida Sans Unicode"/>
          <w:sz w:val="22"/>
          <w:szCs w:val="22"/>
          <w:vertAlign w:val="superscript"/>
          <w:lang w:eastAsia="en-US"/>
        </w:rPr>
        <w:t xml:space="preserve">2 </w:t>
      </w:r>
      <w:r w:rsidRPr="00666D82">
        <w:rPr>
          <w:rFonts w:eastAsia="Lucida Sans Unicode"/>
          <w:sz w:val="22"/>
          <w:szCs w:val="22"/>
          <w:lang w:eastAsia="en-US"/>
        </w:rPr>
        <w:t xml:space="preserve">, број дела 1, која се води као шума </w:t>
      </w:r>
      <w:r w:rsidRPr="00666D82">
        <w:rPr>
          <w:rFonts w:eastAsia="Lucida Sans Unicode"/>
          <w:sz w:val="22"/>
          <w:szCs w:val="22"/>
          <w:lang w:val="sr-Latn-RS" w:eastAsia="en-US"/>
        </w:rPr>
        <w:t>V</w:t>
      </w:r>
      <w:r w:rsidRPr="00666D82">
        <w:rPr>
          <w:rFonts w:eastAsia="Lucida Sans Unicode"/>
          <w:sz w:val="22"/>
          <w:szCs w:val="22"/>
          <w:lang w:eastAsia="en-US"/>
        </w:rPr>
        <w:t xml:space="preserve"> класе, као шумско земљиште, потес / улица Главица са кршем - </w:t>
      </w:r>
      <w:r w:rsidRPr="00666D82">
        <w:rPr>
          <w:rFonts w:eastAsia="Lucida Sans Unicode"/>
          <w:b/>
          <w:bCs/>
          <w:sz w:val="22"/>
          <w:szCs w:val="22"/>
          <w:lang w:eastAsia="en-US"/>
        </w:rPr>
        <w:t>процењена и утврђена вредност 76.746,63 динара</w:t>
      </w:r>
    </w:p>
    <w:p w14:paraId="63278E17" w14:textId="77777777" w:rsidR="00666D82" w:rsidRPr="00666D82" w:rsidRDefault="00666D82" w:rsidP="00666D82">
      <w:pPr>
        <w:numPr>
          <w:ilvl w:val="0"/>
          <w:numId w:val="1"/>
        </w:numPr>
        <w:spacing w:after="200" w:line="240" w:lineRule="auto"/>
        <w:contextualSpacing/>
        <w:jc w:val="both"/>
        <w:rPr>
          <w:rFonts w:eastAsia="Lucida Sans Unicode"/>
          <w:sz w:val="22"/>
          <w:szCs w:val="22"/>
          <w:lang w:eastAsia="en-US"/>
        </w:rPr>
      </w:pPr>
      <w:r w:rsidRPr="00666D82">
        <w:rPr>
          <w:rFonts w:eastAsia="Lucida Sans Unicode"/>
          <w:sz w:val="22"/>
          <w:szCs w:val="22"/>
          <w:lang w:eastAsia="en-US"/>
        </w:rPr>
        <w:t>кп.бр. 2414, површине 611 м</w:t>
      </w:r>
      <w:r w:rsidRPr="00666D82">
        <w:rPr>
          <w:rFonts w:eastAsia="Lucida Sans Unicode"/>
          <w:sz w:val="22"/>
          <w:szCs w:val="22"/>
          <w:vertAlign w:val="superscript"/>
          <w:lang w:eastAsia="en-US"/>
        </w:rPr>
        <w:t xml:space="preserve">2 </w:t>
      </w:r>
      <w:r w:rsidRPr="00666D82">
        <w:rPr>
          <w:rFonts w:eastAsia="Lucida Sans Unicode"/>
          <w:sz w:val="22"/>
          <w:szCs w:val="22"/>
          <w:lang w:eastAsia="en-US"/>
        </w:rPr>
        <w:t xml:space="preserve">, број дела 1, која се води као воћњак </w:t>
      </w:r>
      <w:r w:rsidRPr="00666D82">
        <w:rPr>
          <w:rFonts w:eastAsia="Lucida Sans Unicode"/>
          <w:sz w:val="22"/>
          <w:szCs w:val="22"/>
          <w:lang w:val="sr-Latn-RS" w:eastAsia="en-US"/>
        </w:rPr>
        <w:t xml:space="preserve">IV </w:t>
      </w:r>
      <w:r w:rsidRPr="00666D82">
        <w:rPr>
          <w:rFonts w:eastAsia="Lucida Sans Unicode"/>
          <w:sz w:val="22"/>
          <w:szCs w:val="22"/>
          <w:lang w:eastAsia="en-US"/>
        </w:rPr>
        <w:t xml:space="preserve">класе, као пољопривредно земљиште, потес / улица Ивље - </w:t>
      </w:r>
      <w:r w:rsidRPr="00666D82">
        <w:rPr>
          <w:rFonts w:eastAsia="Lucida Sans Unicode"/>
          <w:b/>
          <w:bCs/>
          <w:sz w:val="22"/>
          <w:szCs w:val="22"/>
          <w:lang w:eastAsia="en-US"/>
        </w:rPr>
        <w:t>процењена и утврђена вредност 49.701,58 динара</w:t>
      </w:r>
    </w:p>
    <w:p w14:paraId="7F83051C" w14:textId="77777777" w:rsidR="00666D82" w:rsidRPr="00666D82" w:rsidRDefault="00666D82" w:rsidP="00666D82">
      <w:pPr>
        <w:numPr>
          <w:ilvl w:val="0"/>
          <w:numId w:val="1"/>
        </w:numPr>
        <w:spacing w:after="200" w:line="240" w:lineRule="auto"/>
        <w:contextualSpacing/>
        <w:jc w:val="both"/>
        <w:rPr>
          <w:rFonts w:eastAsia="Lucida Sans Unicode"/>
          <w:sz w:val="22"/>
          <w:szCs w:val="22"/>
          <w:lang w:eastAsia="en-US"/>
        </w:rPr>
      </w:pPr>
      <w:r w:rsidRPr="00666D82">
        <w:rPr>
          <w:rFonts w:eastAsia="Lucida Sans Unicode"/>
          <w:sz w:val="22"/>
          <w:szCs w:val="22"/>
          <w:lang w:eastAsia="en-US"/>
        </w:rPr>
        <w:t>кп.бр. 1994, површине 601 м</w:t>
      </w:r>
      <w:r w:rsidRPr="00666D82">
        <w:rPr>
          <w:rFonts w:eastAsia="Lucida Sans Unicode"/>
          <w:sz w:val="22"/>
          <w:szCs w:val="22"/>
          <w:vertAlign w:val="superscript"/>
          <w:lang w:eastAsia="en-US"/>
        </w:rPr>
        <w:t xml:space="preserve">2 </w:t>
      </w:r>
      <w:r w:rsidRPr="00666D82">
        <w:rPr>
          <w:rFonts w:eastAsia="Lucida Sans Unicode"/>
          <w:sz w:val="22"/>
          <w:szCs w:val="22"/>
          <w:lang w:eastAsia="en-US"/>
        </w:rPr>
        <w:t xml:space="preserve">, број дела 1, која се води као њива </w:t>
      </w:r>
      <w:r w:rsidRPr="00666D82">
        <w:rPr>
          <w:rFonts w:eastAsia="Lucida Sans Unicode"/>
          <w:sz w:val="22"/>
          <w:szCs w:val="22"/>
          <w:lang w:val="sr-Latn-RS" w:eastAsia="en-US"/>
        </w:rPr>
        <w:t>V</w:t>
      </w:r>
      <w:r w:rsidRPr="00666D82">
        <w:rPr>
          <w:rFonts w:eastAsia="Lucida Sans Unicode"/>
          <w:sz w:val="22"/>
          <w:szCs w:val="22"/>
          <w:lang w:eastAsia="en-US"/>
        </w:rPr>
        <w:t xml:space="preserve"> класе, као пољопривредно земљиште, потес / улица Пауновић - </w:t>
      </w:r>
      <w:r w:rsidRPr="00666D82">
        <w:rPr>
          <w:rFonts w:eastAsia="Lucida Sans Unicode"/>
          <w:b/>
          <w:bCs/>
          <w:sz w:val="22"/>
          <w:szCs w:val="22"/>
          <w:lang w:eastAsia="en-US"/>
        </w:rPr>
        <w:t>процењена и утврђена вредност 35.166,76 динара</w:t>
      </w:r>
    </w:p>
    <w:p w14:paraId="6067ED92" w14:textId="77777777" w:rsidR="00666D82" w:rsidRPr="00666D82" w:rsidRDefault="00666D82" w:rsidP="00666D82">
      <w:pPr>
        <w:numPr>
          <w:ilvl w:val="0"/>
          <w:numId w:val="1"/>
        </w:numPr>
        <w:spacing w:after="200" w:line="240" w:lineRule="auto"/>
        <w:contextualSpacing/>
        <w:jc w:val="both"/>
        <w:rPr>
          <w:rFonts w:eastAsia="Lucida Sans Unicode"/>
          <w:sz w:val="22"/>
          <w:szCs w:val="22"/>
          <w:lang w:eastAsia="en-US"/>
        </w:rPr>
      </w:pPr>
      <w:r w:rsidRPr="00666D82">
        <w:rPr>
          <w:rFonts w:eastAsia="Lucida Sans Unicode"/>
          <w:sz w:val="22"/>
          <w:szCs w:val="22"/>
          <w:lang w:eastAsia="en-US"/>
        </w:rPr>
        <w:t>кп.бр. 3403/2, површине 32 м</w:t>
      </w:r>
      <w:r w:rsidRPr="00666D82">
        <w:rPr>
          <w:rFonts w:eastAsia="Lucida Sans Unicode"/>
          <w:sz w:val="22"/>
          <w:szCs w:val="22"/>
          <w:vertAlign w:val="superscript"/>
          <w:lang w:eastAsia="en-US"/>
        </w:rPr>
        <w:t xml:space="preserve">2 </w:t>
      </w:r>
      <w:r w:rsidRPr="00666D82">
        <w:rPr>
          <w:rFonts w:eastAsia="Lucida Sans Unicode"/>
          <w:sz w:val="22"/>
          <w:szCs w:val="22"/>
          <w:lang w:eastAsia="en-US"/>
        </w:rPr>
        <w:t xml:space="preserve">, број дела 1, која се води као остало вештачки створено неплодно земљиште,  као остало земљиште, потес/ улица Поље - </w:t>
      </w:r>
      <w:r w:rsidRPr="00666D82">
        <w:rPr>
          <w:rFonts w:eastAsia="Lucida Sans Unicode"/>
          <w:b/>
          <w:bCs/>
          <w:sz w:val="22"/>
          <w:szCs w:val="22"/>
          <w:lang w:eastAsia="en-US"/>
        </w:rPr>
        <w:t>процењена и утврђена вредност 748,98 динара</w:t>
      </w:r>
    </w:p>
    <w:p w14:paraId="0E11D12F" w14:textId="77777777" w:rsidR="00666D82" w:rsidRPr="00666D82" w:rsidRDefault="00666D82" w:rsidP="00666D82">
      <w:pPr>
        <w:spacing w:after="200" w:line="240" w:lineRule="auto"/>
        <w:ind w:left="1080"/>
        <w:contextualSpacing/>
        <w:jc w:val="both"/>
        <w:rPr>
          <w:rFonts w:eastAsia="Lucida Sans Unicode"/>
          <w:sz w:val="22"/>
          <w:szCs w:val="22"/>
          <w:lang w:eastAsia="en-US"/>
        </w:rPr>
      </w:pPr>
    </w:p>
    <w:p w14:paraId="5C92B510" w14:textId="77777777" w:rsidR="00666D82" w:rsidRPr="00666D82" w:rsidRDefault="00666D82" w:rsidP="00666D82">
      <w:pPr>
        <w:spacing w:before="100" w:after="100" w:line="240" w:lineRule="auto"/>
        <w:jc w:val="both"/>
        <w:rPr>
          <w:bCs/>
          <w:sz w:val="22"/>
          <w:szCs w:val="22"/>
          <w:lang w:val="ru-RU" w:eastAsia="en-US"/>
        </w:rPr>
      </w:pPr>
      <w:r w:rsidRPr="00666D82">
        <w:rPr>
          <w:bCs/>
          <w:sz w:val="22"/>
          <w:szCs w:val="22"/>
          <w:lang w:val="ru-RU" w:eastAsia="en-US"/>
        </w:rPr>
        <w:t xml:space="preserve">све уписано у лн.бр. </w:t>
      </w:r>
      <w:r w:rsidRPr="00666D82">
        <w:rPr>
          <w:bCs/>
          <w:sz w:val="22"/>
          <w:szCs w:val="22"/>
          <w:lang w:eastAsia="en-US"/>
        </w:rPr>
        <w:t>129</w:t>
      </w:r>
      <w:r w:rsidRPr="00666D82">
        <w:rPr>
          <w:bCs/>
          <w:sz w:val="22"/>
          <w:szCs w:val="22"/>
          <w:lang w:val="ru-RU" w:eastAsia="en-US"/>
        </w:rPr>
        <w:t xml:space="preserve"> КО </w:t>
      </w:r>
      <w:r w:rsidRPr="00666D82">
        <w:rPr>
          <w:bCs/>
          <w:sz w:val="22"/>
          <w:szCs w:val="22"/>
          <w:lang w:eastAsia="en-US"/>
        </w:rPr>
        <w:t xml:space="preserve">Рамаћа, </w:t>
      </w:r>
      <w:r w:rsidRPr="00666D82">
        <w:rPr>
          <w:bCs/>
          <w:sz w:val="22"/>
          <w:szCs w:val="22"/>
          <w:lang w:val="ru-RU" w:eastAsia="en-US"/>
        </w:rPr>
        <w:t xml:space="preserve"> у  приватној својини извршног дужника са уделом од 1/1, </w:t>
      </w:r>
    </w:p>
    <w:p w14:paraId="03392179" w14:textId="77777777" w:rsidR="00666D82" w:rsidRPr="00666D82" w:rsidRDefault="00666D82" w:rsidP="00666D82">
      <w:pPr>
        <w:spacing w:before="100" w:after="100" w:line="240" w:lineRule="auto"/>
        <w:jc w:val="both"/>
        <w:rPr>
          <w:bCs/>
          <w:sz w:val="22"/>
          <w:szCs w:val="22"/>
          <w:lang w:val="ru-RU" w:eastAsia="en-US"/>
        </w:rPr>
      </w:pPr>
    </w:p>
    <w:p w14:paraId="41C5DFB2" w14:textId="77777777" w:rsidR="00666D82" w:rsidRPr="00666D82" w:rsidRDefault="00666D82" w:rsidP="00666D82">
      <w:pPr>
        <w:spacing w:before="100" w:after="100" w:line="240" w:lineRule="auto"/>
        <w:ind w:left="720" w:firstLine="720"/>
        <w:jc w:val="both"/>
        <w:rPr>
          <w:rFonts w:eastAsia="Lucida Sans Unicode"/>
          <w:b/>
          <w:bCs/>
          <w:sz w:val="22"/>
          <w:szCs w:val="22"/>
          <w:lang w:eastAsia="en-US"/>
        </w:rPr>
      </w:pPr>
      <w:r w:rsidRPr="00666D82">
        <w:rPr>
          <w:bCs/>
          <w:sz w:val="22"/>
          <w:szCs w:val="22"/>
          <w:lang w:val="ru-RU" w:eastAsia="en-US"/>
        </w:rPr>
        <w:t xml:space="preserve">- удео од 1/6 на кп.бр. 3238/3, површине 1377 </w:t>
      </w:r>
      <w:r w:rsidRPr="00666D82">
        <w:rPr>
          <w:rFonts w:eastAsia="Lucida Sans Unicode"/>
          <w:sz w:val="22"/>
          <w:szCs w:val="22"/>
          <w:lang w:eastAsia="en-US"/>
        </w:rPr>
        <w:t>м</w:t>
      </w:r>
      <w:r w:rsidRPr="00666D82">
        <w:rPr>
          <w:rFonts w:eastAsia="Lucida Sans Unicode"/>
          <w:sz w:val="22"/>
          <w:szCs w:val="22"/>
          <w:vertAlign w:val="superscript"/>
          <w:lang w:eastAsia="en-US"/>
        </w:rPr>
        <w:t xml:space="preserve">2 </w:t>
      </w:r>
      <w:r w:rsidRPr="00666D82">
        <w:rPr>
          <w:rFonts w:eastAsia="Lucida Sans Unicode"/>
          <w:sz w:val="22"/>
          <w:szCs w:val="22"/>
          <w:lang w:eastAsia="en-US"/>
        </w:rPr>
        <w:t xml:space="preserve">, број дела 1, која се води као шума </w:t>
      </w:r>
      <w:r w:rsidRPr="00666D82">
        <w:rPr>
          <w:rFonts w:eastAsia="Lucida Sans Unicode"/>
          <w:sz w:val="22"/>
          <w:szCs w:val="22"/>
          <w:lang w:val="sr-Latn-RS" w:eastAsia="en-US"/>
        </w:rPr>
        <w:t>V</w:t>
      </w:r>
      <w:r w:rsidRPr="00666D82">
        <w:rPr>
          <w:rFonts w:eastAsia="Lucida Sans Unicode"/>
          <w:sz w:val="22"/>
          <w:szCs w:val="22"/>
          <w:lang w:eastAsia="en-US"/>
        </w:rPr>
        <w:t xml:space="preserve"> класе, као шумско земљиште, потес/ улица Главица са кршем – </w:t>
      </w:r>
      <w:r w:rsidRPr="00666D82">
        <w:rPr>
          <w:rFonts w:eastAsia="Lucida Sans Unicode"/>
          <w:b/>
          <w:bCs/>
          <w:sz w:val="22"/>
          <w:szCs w:val="22"/>
          <w:lang w:eastAsia="en-US"/>
        </w:rPr>
        <w:t xml:space="preserve">процењена и утврђена вредност удела 8.074,90 динара, </w:t>
      </w:r>
    </w:p>
    <w:p w14:paraId="5F23871B" w14:textId="77777777" w:rsidR="00666D82" w:rsidRPr="00666D82" w:rsidRDefault="00666D82" w:rsidP="00666D82">
      <w:pPr>
        <w:spacing w:before="100" w:after="100" w:line="240" w:lineRule="auto"/>
        <w:ind w:left="720" w:firstLine="720"/>
        <w:jc w:val="both"/>
        <w:rPr>
          <w:rFonts w:eastAsia="Lucida Sans Unicode"/>
          <w:sz w:val="22"/>
          <w:szCs w:val="22"/>
          <w:lang w:eastAsia="en-US"/>
        </w:rPr>
      </w:pPr>
    </w:p>
    <w:p w14:paraId="710306AD" w14:textId="77777777" w:rsidR="00666D82" w:rsidRPr="00666D82" w:rsidRDefault="00666D82" w:rsidP="00666D82">
      <w:pPr>
        <w:spacing w:line="240" w:lineRule="auto"/>
        <w:rPr>
          <w:rFonts w:eastAsia="Lucida Sans Unicode"/>
          <w:sz w:val="22"/>
          <w:szCs w:val="22"/>
          <w:lang w:eastAsia="en-US"/>
        </w:rPr>
      </w:pPr>
      <w:r w:rsidRPr="00666D82">
        <w:rPr>
          <w:rFonts w:eastAsia="Lucida Sans Unicode"/>
          <w:sz w:val="22"/>
          <w:szCs w:val="22"/>
          <w:lang w:eastAsia="en-US"/>
        </w:rPr>
        <w:t>уписана у лн.бр. 374 КО Рамаћа, у приватној својини извршног дужника.</w:t>
      </w:r>
    </w:p>
    <w:p w14:paraId="1C23FBF5" w14:textId="77777777" w:rsidR="00666D82" w:rsidRPr="00666D82" w:rsidRDefault="00666D82" w:rsidP="00666D82">
      <w:pPr>
        <w:spacing w:line="240" w:lineRule="auto"/>
        <w:rPr>
          <w:sz w:val="22"/>
          <w:szCs w:val="22"/>
        </w:rPr>
      </w:pPr>
    </w:p>
    <w:p w14:paraId="2B85A911" w14:textId="77777777" w:rsidR="00666D82" w:rsidRPr="00666D82" w:rsidRDefault="00666D82" w:rsidP="00666D82">
      <w:pPr>
        <w:spacing w:before="200" w:after="200" w:line="240" w:lineRule="auto"/>
        <w:ind w:firstLine="500"/>
        <w:jc w:val="both"/>
        <w:outlineLvl w:val="0"/>
        <w:rPr>
          <w:bCs/>
          <w:sz w:val="22"/>
          <w:szCs w:val="22"/>
          <w:lang w:eastAsia="en-US"/>
        </w:rPr>
      </w:pPr>
      <w:r w:rsidRPr="00666D82">
        <w:rPr>
          <w:b/>
          <w:sz w:val="22"/>
          <w:szCs w:val="22"/>
          <w:lang w:val="en-US" w:eastAsia="en-US"/>
        </w:rPr>
        <w:t>II</w:t>
      </w:r>
      <w:r w:rsidRPr="00666D82">
        <w:rPr>
          <w:b/>
          <w:sz w:val="22"/>
          <w:szCs w:val="22"/>
          <w:lang w:eastAsia="en-US"/>
        </w:rPr>
        <w:t xml:space="preserve"> </w:t>
      </w:r>
      <w:r w:rsidRPr="00666D82">
        <w:rPr>
          <w:bCs/>
          <w:sz w:val="22"/>
          <w:szCs w:val="22"/>
          <w:lang w:eastAsia="en-US"/>
        </w:rPr>
        <w:t xml:space="preserve">На кп.бр. 3228, кп.бр. 2616, кп.бр. 2414, кп.бр. 1994, ималац права прече куповине има првенство над најповољнијим понудиоцем. </w:t>
      </w:r>
    </w:p>
    <w:p w14:paraId="361B2A56" w14:textId="18F4212C" w:rsidR="005F06B3" w:rsidRPr="00666D82" w:rsidRDefault="00666D82" w:rsidP="00666D82">
      <w:pPr>
        <w:spacing w:before="400" w:after="400" w:line="240" w:lineRule="auto"/>
        <w:ind w:firstLine="500"/>
        <w:jc w:val="both"/>
        <w:rPr>
          <w:sz w:val="22"/>
          <w:szCs w:val="22"/>
          <w:lang w:eastAsia="sr-Latn-RS"/>
        </w:rPr>
      </w:pPr>
      <w:r w:rsidRPr="00666D82">
        <w:rPr>
          <w:b/>
          <w:sz w:val="22"/>
          <w:szCs w:val="22"/>
          <w:lang w:val="sr-Latn-RS" w:eastAsia="sr-Latn-RS"/>
        </w:rPr>
        <w:t xml:space="preserve">III </w:t>
      </w:r>
      <w:r w:rsidRPr="00666D82">
        <w:rPr>
          <w:sz w:val="22"/>
          <w:szCs w:val="22"/>
          <w:lang w:val="sr-Latn-RS" w:eastAsia="sr-Latn-RS"/>
        </w:rPr>
        <w:t>Наведена непокретност је слободна од лица и ствари,  на непокретности</w:t>
      </w:r>
      <w:r w:rsidRPr="00666D82">
        <w:rPr>
          <w:sz w:val="22"/>
          <w:szCs w:val="22"/>
          <w:lang w:eastAsia="sr-Latn-RS"/>
        </w:rPr>
        <w:t>ма</w:t>
      </w:r>
      <w:r w:rsidRPr="00666D82">
        <w:rPr>
          <w:sz w:val="22"/>
          <w:szCs w:val="22"/>
          <w:lang w:val="sr-Latn-RS" w:eastAsia="sr-Latn-RS"/>
        </w:rPr>
        <w:t xml:space="preserve"> после продаје не остају права трећих лица</w:t>
      </w:r>
      <w:r w:rsidRPr="00666D82">
        <w:rPr>
          <w:sz w:val="22"/>
          <w:szCs w:val="22"/>
          <w:lang w:eastAsia="sr-Latn-RS"/>
        </w:rPr>
        <w:t>.</w:t>
      </w:r>
    </w:p>
    <w:p w14:paraId="293EC2AA" w14:textId="4D4ED74C" w:rsidR="00666D82" w:rsidRPr="00666D82" w:rsidRDefault="00666D82" w:rsidP="00666D82">
      <w:pPr>
        <w:spacing w:before="400" w:after="400" w:line="240" w:lineRule="auto"/>
        <w:ind w:firstLine="500"/>
        <w:jc w:val="both"/>
        <w:rPr>
          <w:b/>
          <w:bCs/>
          <w:sz w:val="22"/>
          <w:szCs w:val="22"/>
        </w:rPr>
      </w:pPr>
      <w:r w:rsidRPr="00666D82">
        <w:rPr>
          <w:b/>
          <w:sz w:val="22"/>
          <w:szCs w:val="22"/>
          <w:lang w:val="sr-Latn-RS"/>
        </w:rPr>
        <w:t>IV</w:t>
      </w:r>
      <w:r w:rsidRPr="00666D82">
        <w:rPr>
          <w:b/>
          <w:sz w:val="22"/>
          <w:szCs w:val="22"/>
        </w:rPr>
        <w:t xml:space="preserve">  ПРОДАЈА </w:t>
      </w:r>
      <w:r w:rsidRPr="00666D82">
        <w:rPr>
          <w:b/>
          <w:bCs/>
          <w:sz w:val="22"/>
          <w:szCs w:val="22"/>
        </w:rPr>
        <w:t>ће се обавити електронским јавним надметањем</w:t>
      </w:r>
      <w:r w:rsidRPr="00666D82">
        <w:rPr>
          <w:sz w:val="22"/>
          <w:szCs w:val="22"/>
        </w:rPr>
        <w:t xml:space="preserve">, </w:t>
      </w:r>
      <w:r w:rsidRPr="00666D82">
        <w:rPr>
          <w:b/>
          <w:bCs/>
          <w:sz w:val="22"/>
          <w:szCs w:val="22"/>
        </w:rPr>
        <w:t>а друго електронско јавно надметање ће се одржати дана 24.07.2025. године у периоду од 9,00 до 13,00 часова</w:t>
      </w:r>
      <w:r w:rsidRPr="00666D82">
        <w:rPr>
          <w:sz w:val="22"/>
          <w:szCs w:val="22"/>
        </w:rPr>
        <w:t xml:space="preserve"> </w:t>
      </w:r>
      <w:r w:rsidRPr="00666D82">
        <w:rPr>
          <w:b/>
          <w:bCs/>
          <w:sz w:val="22"/>
          <w:szCs w:val="22"/>
        </w:rPr>
        <w:t xml:space="preserve">преко </w:t>
      </w:r>
      <w:bookmarkStart w:id="2" w:name="_Hlk68257949"/>
      <w:r w:rsidRPr="00666D82">
        <w:rPr>
          <w:b/>
          <w:bCs/>
          <w:sz w:val="22"/>
          <w:szCs w:val="22"/>
        </w:rPr>
        <w:t>портала електронског јавног надметања</w:t>
      </w:r>
      <w:bookmarkEnd w:id="2"/>
      <w:r w:rsidRPr="00666D82">
        <w:rPr>
          <w:b/>
          <w:bCs/>
          <w:sz w:val="22"/>
          <w:szCs w:val="22"/>
        </w:rPr>
        <w:t xml:space="preserve"> (eaukcija.sud.rs).</w:t>
      </w:r>
    </w:p>
    <w:p w14:paraId="67BEBE4F" w14:textId="77777777" w:rsidR="00666D82" w:rsidRPr="00666D82" w:rsidRDefault="00666D82" w:rsidP="00666D82">
      <w:pPr>
        <w:spacing w:before="400" w:after="400" w:line="240" w:lineRule="auto"/>
        <w:ind w:firstLine="500"/>
        <w:jc w:val="both"/>
        <w:rPr>
          <w:sz w:val="22"/>
          <w:szCs w:val="22"/>
        </w:rPr>
      </w:pPr>
      <w:r w:rsidRPr="00666D82">
        <w:rPr>
          <w:b/>
          <w:bCs/>
          <w:sz w:val="22"/>
          <w:szCs w:val="22"/>
        </w:rPr>
        <w:t>V</w:t>
      </w:r>
      <w:r w:rsidRPr="00666D82">
        <w:rPr>
          <w:sz w:val="22"/>
          <w:szCs w:val="22"/>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3" w:name="_Hlk68252760"/>
      <w:r w:rsidRPr="00666D82">
        <w:rPr>
          <w:sz w:val="22"/>
          <w:szCs w:val="22"/>
        </w:rPr>
        <w:t xml:space="preserve">електронског јавног надметања </w:t>
      </w:r>
      <w:bookmarkEnd w:id="3"/>
      <w:r w:rsidRPr="00666D82">
        <w:rPr>
          <w:sz w:val="22"/>
          <w:szCs w:val="22"/>
        </w:rPr>
        <w:t>мора окончати.</w:t>
      </w:r>
    </w:p>
    <w:p w14:paraId="1B97D2A4" w14:textId="77777777" w:rsidR="00666D82" w:rsidRPr="00666D82" w:rsidRDefault="00666D82" w:rsidP="00666D82">
      <w:pPr>
        <w:spacing w:before="400" w:after="400" w:line="240" w:lineRule="auto"/>
        <w:ind w:firstLine="500"/>
        <w:jc w:val="both"/>
        <w:rPr>
          <w:sz w:val="22"/>
          <w:szCs w:val="22"/>
        </w:rPr>
      </w:pPr>
      <w:r w:rsidRPr="00666D82">
        <w:rPr>
          <w:b/>
          <w:sz w:val="22"/>
          <w:szCs w:val="22"/>
        </w:rPr>
        <w:t>V</w:t>
      </w:r>
      <w:r w:rsidRPr="00666D82">
        <w:rPr>
          <w:b/>
          <w:sz w:val="22"/>
          <w:szCs w:val="22"/>
          <w:lang w:val="sr-Latn-RS"/>
        </w:rPr>
        <w:t>I</w:t>
      </w:r>
      <w:r w:rsidRPr="00666D82">
        <w:rPr>
          <w:b/>
          <w:sz w:val="22"/>
          <w:szCs w:val="22"/>
        </w:rPr>
        <w:t xml:space="preserve">  </w:t>
      </w:r>
      <w:r w:rsidRPr="00666D82">
        <w:rPr>
          <w:sz w:val="22"/>
          <w:szCs w:val="22"/>
        </w:rPr>
        <w:t>На другом електронском јавном надметању почетна цена износи 50% од процењене вредности непокретности. Лицитациони корак се одређује у износу од 10% од почетне цене.</w:t>
      </w:r>
    </w:p>
    <w:p w14:paraId="2A788D4F" w14:textId="77777777" w:rsidR="00666D82" w:rsidRPr="00666D82" w:rsidRDefault="00666D82" w:rsidP="00666D82">
      <w:pPr>
        <w:spacing w:before="400" w:after="400" w:line="240" w:lineRule="auto"/>
        <w:ind w:firstLine="500"/>
        <w:jc w:val="both"/>
        <w:rPr>
          <w:sz w:val="22"/>
          <w:szCs w:val="22"/>
        </w:rPr>
      </w:pPr>
      <w:r w:rsidRPr="00666D82">
        <w:rPr>
          <w:b/>
          <w:bCs/>
          <w:sz w:val="22"/>
          <w:szCs w:val="22"/>
        </w:rPr>
        <w:t>VI</w:t>
      </w:r>
      <w:r w:rsidRPr="00666D82">
        <w:rPr>
          <w:b/>
          <w:bCs/>
          <w:sz w:val="22"/>
          <w:szCs w:val="22"/>
          <w:lang w:val="sr-Latn-RS"/>
        </w:rPr>
        <w:t>I</w:t>
      </w:r>
      <w:r w:rsidRPr="00666D82">
        <w:rPr>
          <w:sz w:val="22"/>
          <w:szCs w:val="22"/>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14:paraId="6DD1DE39" w14:textId="77777777" w:rsidR="00666D82" w:rsidRPr="00666D82" w:rsidRDefault="00666D82" w:rsidP="00666D82">
      <w:pPr>
        <w:spacing w:before="400" w:after="400" w:line="240" w:lineRule="auto"/>
        <w:ind w:firstLine="500"/>
        <w:jc w:val="both"/>
        <w:rPr>
          <w:b/>
          <w:sz w:val="22"/>
          <w:szCs w:val="22"/>
        </w:rPr>
      </w:pPr>
      <w:r w:rsidRPr="00666D82">
        <w:rPr>
          <w:b/>
          <w:sz w:val="22"/>
          <w:szCs w:val="22"/>
        </w:rPr>
        <w:t>VI</w:t>
      </w:r>
      <w:r w:rsidRPr="00666D82">
        <w:rPr>
          <w:b/>
          <w:sz w:val="22"/>
          <w:szCs w:val="22"/>
          <w:lang w:val="sr-Latn-RS"/>
        </w:rPr>
        <w:t>I</w:t>
      </w:r>
      <w:r w:rsidRPr="00666D82">
        <w:rPr>
          <w:b/>
          <w:sz w:val="22"/>
          <w:szCs w:val="22"/>
        </w:rPr>
        <w:t xml:space="preserve">I </w:t>
      </w:r>
      <w:r w:rsidRPr="00666D82">
        <w:rPr>
          <w:sz w:val="22"/>
          <w:szCs w:val="22"/>
        </w:rPr>
        <w:t xml:space="preserve">Заинтересована лица дужна су да </w:t>
      </w:r>
      <w:r w:rsidRPr="00666D82">
        <w:rPr>
          <w:b/>
          <w:sz w:val="22"/>
          <w:szCs w:val="22"/>
        </w:rPr>
        <w:t xml:space="preserve">најкасније </w:t>
      </w:r>
      <w:r w:rsidRPr="00666D82">
        <w:rPr>
          <w:sz w:val="22"/>
          <w:szCs w:val="22"/>
        </w:rPr>
        <w:t>2 (два) дана пре одржавања другог електронског јавног надметања на име јемства уплате 15% од процењене вредности непокретности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666D82">
        <w:rPr>
          <w:b/>
          <w:sz w:val="22"/>
          <w:szCs w:val="22"/>
        </w:rPr>
        <w:t xml:space="preserve"> </w:t>
      </w:r>
    </w:p>
    <w:p w14:paraId="27471856" w14:textId="77777777" w:rsidR="00666D82" w:rsidRPr="00666D82" w:rsidRDefault="00666D82" w:rsidP="00666D82">
      <w:pPr>
        <w:spacing w:before="400" w:after="400" w:line="240" w:lineRule="auto"/>
        <w:jc w:val="both"/>
        <w:rPr>
          <w:sz w:val="22"/>
          <w:szCs w:val="22"/>
        </w:rPr>
      </w:pPr>
      <w:r w:rsidRPr="00666D82">
        <w:rPr>
          <w:b/>
          <w:bCs/>
          <w:sz w:val="22"/>
          <w:szCs w:val="22"/>
        </w:rPr>
        <w:t xml:space="preserve">       </w:t>
      </w:r>
      <w:r w:rsidRPr="00666D82">
        <w:rPr>
          <w:b/>
          <w:bCs/>
          <w:sz w:val="22"/>
          <w:szCs w:val="22"/>
          <w:lang w:val="sr-Latn-RS"/>
        </w:rPr>
        <w:t xml:space="preserve">IX </w:t>
      </w:r>
      <w:r w:rsidRPr="00666D82">
        <w:rPr>
          <w:sz w:val="22"/>
          <w:szCs w:val="22"/>
        </w:rPr>
        <w:t>Лица која претходно нису положила јемство на начин и у року као у ставу VII</w:t>
      </w:r>
      <w:r w:rsidRPr="00666D82">
        <w:rPr>
          <w:sz w:val="22"/>
          <w:szCs w:val="22"/>
          <w:lang w:val="sr-Latn-RS"/>
        </w:rPr>
        <w:t>I</w:t>
      </w:r>
      <w:r w:rsidRPr="00666D82">
        <w:rPr>
          <w:sz w:val="22"/>
          <w:szCs w:val="22"/>
        </w:rPr>
        <w:t xml:space="preserve"> изреке, не могу учествовати на овом јавном надметању.</w:t>
      </w:r>
    </w:p>
    <w:p w14:paraId="6D7D56CF" w14:textId="77777777" w:rsidR="00666D82" w:rsidRPr="00666D82" w:rsidRDefault="00666D82" w:rsidP="00666D82">
      <w:pPr>
        <w:spacing w:before="400" w:after="400" w:line="240" w:lineRule="auto"/>
        <w:ind w:firstLine="500"/>
        <w:jc w:val="both"/>
        <w:rPr>
          <w:sz w:val="22"/>
          <w:szCs w:val="22"/>
        </w:rPr>
      </w:pPr>
      <w:r w:rsidRPr="00666D82">
        <w:rPr>
          <w:b/>
          <w:bCs/>
          <w:sz w:val="22"/>
          <w:szCs w:val="22"/>
        </w:rPr>
        <w:lastRenderedPageBreak/>
        <w:t>X</w:t>
      </w:r>
      <w:r w:rsidRPr="00666D82">
        <w:rPr>
          <w:sz w:val="22"/>
          <w:szCs w:val="22"/>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иа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14:paraId="7C782C8C" w14:textId="77777777" w:rsidR="00666D82" w:rsidRPr="00666D82" w:rsidRDefault="00666D82" w:rsidP="00666D82">
      <w:pPr>
        <w:spacing w:before="400" w:after="400" w:line="240" w:lineRule="auto"/>
        <w:ind w:firstLine="500"/>
        <w:jc w:val="both"/>
        <w:rPr>
          <w:sz w:val="22"/>
          <w:szCs w:val="22"/>
        </w:rPr>
      </w:pPr>
      <w:r w:rsidRPr="00666D82">
        <w:rPr>
          <w:b/>
          <w:bCs/>
          <w:sz w:val="22"/>
          <w:szCs w:val="22"/>
        </w:rPr>
        <w:t>X</w:t>
      </w:r>
      <w:r w:rsidRPr="00666D82">
        <w:rPr>
          <w:b/>
          <w:bCs/>
          <w:sz w:val="22"/>
          <w:szCs w:val="22"/>
          <w:lang w:val="sr-Latn-RS"/>
        </w:rPr>
        <w:t>I</w:t>
      </w:r>
      <w:r w:rsidRPr="00666D82">
        <w:rPr>
          <w:sz w:val="22"/>
          <w:szCs w:val="22"/>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непокретности, износ јемства могао да се намири из продајне цене.</w:t>
      </w:r>
    </w:p>
    <w:p w14:paraId="2951DFB0" w14:textId="77777777" w:rsidR="00666D82" w:rsidRPr="00666D82" w:rsidRDefault="00666D82" w:rsidP="00666D82">
      <w:pPr>
        <w:spacing w:before="400" w:after="400" w:line="240" w:lineRule="auto"/>
        <w:ind w:firstLine="500"/>
        <w:jc w:val="both"/>
        <w:rPr>
          <w:sz w:val="22"/>
          <w:szCs w:val="22"/>
        </w:rPr>
      </w:pPr>
      <w:r w:rsidRPr="00666D82">
        <w:rPr>
          <w:b/>
          <w:bCs/>
          <w:sz w:val="22"/>
          <w:szCs w:val="22"/>
        </w:rPr>
        <w:t>XI</w:t>
      </w:r>
      <w:r w:rsidRPr="00666D82">
        <w:rPr>
          <w:b/>
          <w:bCs/>
          <w:sz w:val="22"/>
          <w:szCs w:val="22"/>
          <w:lang w:val="sr-Latn-RS"/>
        </w:rPr>
        <w:t>I</w:t>
      </w:r>
      <w:r w:rsidRPr="00666D82">
        <w:rPr>
          <w:b/>
          <w:sz w:val="22"/>
          <w:szCs w:val="22"/>
        </w:rPr>
        <w:t xml:space="preserve">  </w:t>
      </w:r>
      <w:r w:rsidRPr="00666D82">
        <w:rPr>
          <w:sz w:val="22"/>
          <w:szCs w:val="22"/>
        </w:rPr>
        <w:t>Понуђач са највећом понудом дужан је да плати цену за непокретност најкасније у року од 15 (петнаест) дана од дана доношења закључка о додељивању непокретности, што ако не учини у наведеном року, непокретност ће бити додељена другом по реду понудиоцу, односно трећем по реду понудиоцу ако други по реду понуђач не плати понуђену цену у року који ће бити одређен посебним закључком овог јавног извршитеља и тако редом док се не исцрпе сви понудиоци са списка.</w:t>
      </w:r>
    </w:p>
    <w:p w14:paraId="44FF1AE9" w14:textId="77777777" w:rsidR="00666D82" w:rsidRPr="00666D82" w:rsidRDefault="00666D82" w:rsidP="00666D82">
      <w:pPr>
        <w:spacing w:before="400" w:after="400" w:line="240" w:lineRule="auto"/>
        <w:ind w:firstLine="500"/>
        <w:jc w:val="both"/>
        <w:rPr>
          <w:sz w:val="22"/>
          <w:szCs w:val="22"/>
        </w:rPr>
      </w:pPr>
      <w:r w:rsidRPr="00666D82">
        <w:rPr>
          <w:b/>
          <w:bCs/>
          <w:sz w:val="22"/>
          <w:szCs w:val="22"/>
        </w:rPr>
        <w:t>XII</w:t>
      </w:r>
      <w:r w:rsidRPr="00666D82">
        <w:rPr>
          <w:b/>
          <w:bCs/>
          <w:sz w:val="22"/>
          <w:szCs w:val="22"/>
          <w:lang w:val="sr-Latn-RS"/>
        </w:rPr>
        <w:t>I</w:t>
      </w:r>
      <w:r w:rsidRPr="00666D82">
        <w:rPr>
          <w:sz w:val="22"/>
          <w:szCs w:val="22"/>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надиетања,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Pr="00666D82">
        <w:rPr>
          <w:b/>
          <w:bCs/>
          <w:sz w:val="22"/>
          <w:szCs w:val="22"/>
        </w:rPr>
        <w:t>Јемство у сваком случају губи учесник који не понуди ни почетну цену, као и учесник којн одустане од јавног надметања</w:t>
      </w:r>
      <w:r w:rsidRPr="00666D82">
        <w:rPr>
          <w:sz w:val="22"/>
          <w:szCs w:val="22"/>
        </w:rPr>
        <w:t>. У том случају поступиће се на претходно прописан начин. Исто важи и ако је ималац права прече куповине изјавио да купује непокретност под истим условима као најповољнији понудилац.</w:t>
      </w:r>
    </w:p>
    <w:p w14:paraId="09B82A6C" w14:textId="77777777" w:rsidR="00666D82" w:rsidRPr="00666D82" w:rsidRDefault="00666D82" w:rsidP="00666D82">
      <w:pPr>
        <w:spacing w:before="400" w:after="400" w:line="240" w:lineRule="auto"/>
        <w:ind w:firstLine="500"/>
        <w:jc w:val="both"/>
        <w:rPr>
          <w:sz w:val="22"/>
          <w:szCs w:val="22"/>
        </w:rPr>
      </w:pPr>
      <w:r w:rsidRPr="00666D82">
        <w:rPr>
          <w:b/>
          <w:sz w:val="22"/>
          <w:szCs w:val="22"/>
        </w:rPr>
        <w:t>XI</w:t>
      </w:r>
      <w:r w:rsidRPr="00666D82">
        <w:rPr>
          <w:b/>
          <w:sz w:val="22"/>
          <w:szCs w:val="22"/>
          <w:lang w:val="sr-Latn-RS"/>
        </w:rPr>
        <w:t>V</w:t>
      </w:r>
      <w:r w:rsidRPr="00666D82">
        <w:rPr>
          <w:b/>
          <w:sz w:val="22"/>
          <w:szCs w:val="22"/>
        </w:rPr>
        <w:t xml:space="preserve"> </w:t>
      </w:r>
      <w:r w:rsidRPr="00666D82">
        <w:rPr>
          <w:sz w:val="22"/>
          <w:szCs w:val="22"/>
        </w:rPr>
        <w:t>Непокретности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непокретности непосредном погодбом могућ је у распону од објављивања закључка о јавној продаји непокретности па до доношења закључка о додељивању непокретности после јавног надметања или до доношења закључка којим се утврђује да друго јавно надметање није успело. Уговор о продаји непокретности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14:paraId="79403989" w14:textId="77777777" w:rsidR="00666D82" w:rsidRPr="00666D82" w:rsidRDefault="00666D82" w:rsidP="00666D82">
      <w:pPr>
        <w:spacing w:before="400" w:after="400" w:line="240" w:lineRule="auto"/>
        <w:ind w:firstLine="500"/>
        <w:jc w:val="both"/>
        <w:rPr>
          <w:sz w:val="22"/>
          <w:szCs w:val="22"/>
        </w:rPr>
      </w:pPr>
      <w:r w:rsidRPr="00666D82">
        <w:rPr>
          <w:b/>
          <w:bCs/>
          <w:sz w:val="22"/>
          <w:szCs w:val="22"/>
        </w:rPr>
        <w:t>XV</w:t>
      </w:r>
      <w:r w:rsidRPr="00666D82">
        <w:rPr>
          <w:sz w:val="22"/>
          <w:szCs w:val="22"/>
        </w:rPr>
        <w:t xml:space="preserve"> Купац непокретности, ни на јавном надметању, ни непосредном погодбом, не може бити извршни дужник. Купац непокретностн не може бити ни јавни извршитељ, заменик јавног извршитеља, помоћник јавног извршитеља или друго лнце које је залослено код јавног извршитеља, независно од тога да ли поступа у конкретном извршном поступку, нити лице које је њихов крвни сродник у правој лннији,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непокретности не може бнтн ни свако друго лнце које службено учествује у конкретном извршном поступку. Купац непокретности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14:paraId="2FEC47D6" w14:textId="77777777" w:rsidR="00666D82" w:rsidRPr="00666D82" w:rsidRDefault="00666D82" w:rsidP="00666D82">
      <w:pPr>
        <w:spacing w:before="400" w:after="400" w:line="240" w:lineRule="auto"/>
        <w:jc w:val="both"/>
        <w:rPr>
          <w:sz w:val="22"/>
          <w:szCs w:val="22"/>
        </w:rPr>
      </w:pPr>
      <w:r w:rsidRPr="00666D82">
        <w:rPr>
          <w:b/>
          <w:bCs/>
          <w:sz w:val="22"/>
          <w:szCs w:val="22"/>
        </w:rPr>
        <w:t xml:space="preserve">         XV</w:t>
      </w:r>
      <w:r w:rsidRPr="00666D82">
        <w:rPr>
          <w:b/>
          <w:bCs/>
          <w:sz w:val="22"/>
          <w:szCs w:val="22"/>
          <w:lang w:val="sr-Latn-RS"/>
        </w:rPr>
        <w:t>I</w:t>
      </w:r>
      <w:r w:rsidRPr="00666D82">
        <w:rPr>
          <w:sz w:val="22"/>
          <w:szCs w:val="22"/>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 односно да о закључку обавесте лица која се баве посредовањем у продаји некретнина.</w:t>
      </w:r>
    </w:p>
    <w:p w14:paraId="168CBB61" w14:textId="77777777" w:rsidR="00666D82" w:rsidRPr="00666D82" w:rsidRDefault="00666D82" w:rsidP="00666D82">
      <w:pPr>
        <w:spacing w:before="400" w:after="400" w:line="240" w:lineRule="auto"/>
        <w:ind w:firstLine="500"/>
        <w:jc w:val="both"/>
        <w:rPr>
          <w:sz w:val="22"/>
          <w:szCs w:val="22"/>
        </w:rPr>
      </w:pPr>
      <w:r w:rsidRPr="00666D82">
        <w:rPr>
          <w:b/>
          <w:sz w:val="22"/>
          <w:szCs w:val="22"/>
        </w:rPr>
        <w:lastRenderedPageBreak/>
        <w:t>XVI</w:t>
      </w:r>
      <w:r w:rsidRPr="00666D82">
        <w:rPr>
          <w:b/>
          <w:sz w:val="22"/>
          <w:szCs w:val="22"/>
          <w:lang w:val="sr-Latn-RS"/>
        </w:rPr>
        <w:t>I</w:t>
      </w:r>
      <w:r w:rsidRPr="00666D82">
        <w:rPr>
          <w:b/>
          <w:sz w:val="22"/>
          <w:szCs w:val="22"/>
        </w:rPr>
        <w:t xml:space="preserve"> </w:t>
      </w:r>
      <w:r w:rsidRPr="00666D82">
        <w:rPr>
          <w:sz w:val="22"/>
          <w:szCs w:val="22"/>
        </w:rPr>
        <w:t>Непокретности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14:paraId="2FFD3B86" w14:textId="77777777" w:rsidR="00666D82" w:rsidRPr="00666D82" w:rsidRDefault="00666D82" w:rsidP="00666D82">
      <w:pPr>
        <w:spacing w:before="400" w:after="400" w:line="240" w:lineRule="auto"/>
        <w:ind w:firstLine="500"/>
        <w:jc w:val="both"/>
        <w:rPr>
          <w:sz w:val="22"/>
          <w:szCs w:val="22"/>
        </w:rPr>
      </w:pPr>
      <w:r w:rsidRPr="00666D82">
        <w:rPr>
          <w:b/>
          <w:sz w:val="22"/>
          <w:szCs w:val="22"/>
        </w:rPr>
        <w:t>XVII</w:t>
      </w:r>
      <w:r w:rsidRPr="00666D82">
        <w:rPr>
          <w:b/>
          <w:sz w:val="22"/>
          <w:szCs w:val="22"/>
          <w:lang w:val="sr-Latn-RS"/>
        </w:rPr>
        <w:t>I</w:t>
      </w:r>
      <w:r w:rsidRPr="00666D82">
        <w:rPr>
          <w:b/>
          <w:sz w:val="22"/>
          <w:szCs w:val="22"/>
        </w:rPr>
        <w:t xml:space="preserve"> </w:t>
      </w:r>
      <w:r w:rsidRPr="00666D82">
        <w:rPr>
          <w:sz w:val="22"/>
          <w:szCs w:val="22"/>
        </w:rPr>
        <w:t>Трошкови извршења падају на терет извршног дужника.</w:t>
      </w:r>
    </w:p>
    <w:p w14:paraId="20E161DE" w14:textId="77777777" w:rsidR="00666D82" w:rsidRPr="00666D82" w:rsidRDefault="00666D82" w:rsidP="00666D82">
      <w:pPr>
        <w:spacing w:line="240" w:lineRule="auto"/>
        <w:rPr>
          <w:sz w:val="22"/>
          <w:szCs w:val="22"/>
        </w:rPr>
      </w:pPr>
      <w:r w:rsidRPr="00666D82">
        <w:rPr>
          <w:b/>
          <w:sz w:val="22"/>
          <w:szCs w:val="22"/>
        </w:rPr>
        <w:t>ПОУКА О ПРАВНОМ ЛЕКУ:</w:t>
      </w:r>
    </w:p>
    <w:p w14:paraId="0174417E" w14:textId="77777777" w:rsidR="00666D82" w:rsidRPr="00666D82" w:rsidRDefault="00666D82" w:rsidP="00666D82">
      <w:pPr>
        <w:spacing w:line="240" w:lineRule="auto"/>
        <w:rPr>
          <w:sz w:val="22"/>
          <w:szCs w:val="22"/>
        </w:rPr>
      </w:pPr>
      <w:r w:rsidRPr="00666D82">
        <w:rPr>
          <w:sz w:val="22"/>
          <w:szCs w:val="22"/>
        </w:rPr>
        <w:t>Против овог закључка нијe дозвољен приговор.</w:t>
      </w:r>
    </w:p>
    <w:tbl>
      <w:tblPr>
        <w:tblW w:w="0" w:type="auto"/>
        <w:tblInd w:w="10" w:type="dxa"/>
        <w:tblCellMar>
          <w:left w:w="10" w:type="dxa"/>
          <w:right w:w="10" w:type="dxa"/>
        </w:tblCellMar>
        <w:tblLook w:val="04A0" w:firstRow="1" w:lastRow="0" w:firstColumn="1" w:lastColumn="0" w:noHBand="0" w:noVBand="1"/>
      </w:tblPr>
      <w:tblGrid>
        <w:gridCol w:w="4939"/>
        <w:gridCol w:w="988"/>
        <w:gridCol w:w="3969"/>
      </w:tblGrid>
      <w:tr w:rsidR="00666D82" w:rsidRPr="00666D82" w14:paraId="21F200E2" w14:textId="77777777" w:rsidTr="000F73CE">
        <w:trPr>
          <w:trHeight w:val="14"/>
        </w:trPr>
        <w:tc>
          <w:tcPr>
            <w:tcW w:w="5000" w:type="dxa"/>
          </w:tcPr>
          <w:p w14:paraId="640128F5" w14:textId="77777777" w:rsidR="00666D82" w:rsidRPr="00666D82" w:rsidRDefault="00666D82" w:rsidP="00666D82">
            <w:pPr>
              <w:spacing w:line="240" w:lineRule="auto"/>
              <w:rPr>
                <w:sz w:val="22"/>
                <w:szCs w:val="22"/>
              </w:rPr>
            </w:pPr>
          </w:p>
        </w:tc>
        <w:tc>
          <w:tcPr>
            <w:tcW w:w="1000" w:type="dxa"/>
          </w:tcPr>
          <w:p w14:paraId="1B8D22F6" w14:textId="77777777" w:rsidR="00666D82" w:rsidRPr="00666D82" w:rsidRDefault="00666D82" w:rsidP="00666D82">
            <w:pPr>
              <w:spacing w:line="240" w:lineRule="auto"/>
              <w:rPr>
                <w:sz w:val="22"/>
                <w:szCs w:val="22"/>
              </w:rPr>
            </w:pPr>
          </w:p>
        </w:tc>
        <w:tc>
          <w:tcPr>
            <w:tcW w:w="4000" w:type="dxa"/>
            <w:vAlign w:val="bottom"/>
          </w:tcPr>
          <w:p w14:paraId="10830226" w14:textId="77777777" w:rsidR="00666D82" w:rsidRPr="00666D82" w:rsidRDefault="00666D82" w:rsidP="00666D82">
            <w:pPr>
              <w:spacing w:line="240" w:lineRule="auto"/>
              <w:jc w:val="center"/>
              <w:rPr>
                <w:sz w:val="22"/>
                <w:szCs w:val="22"/>
              </w:rPr>
            </w:pPr>
            <w:r w:rsidRPr="00666D82">
              <w:rPr>
                <w:b/>
                <w:sz w:val="22"/>
                <w:szCs w:val="22"/>
              </w:rPr>
              <w:t>ЈАВНИ ИЗВРШИТЕЉ</w:t>
            </w:r>
          </w:p>
          <w:p w14:paraId="0CF629EC" w14:textId="77777777" w:rsidR="00666D82" w:rsidRPr="00666D82" w:rsidRDefault="00666D82" w:rsidP="00666D82">
            <w:pPr>
              <w:spacing w:line="240" w:lineRule="auto"/>
              <w:jc w:val="center"/>
              <w:rPr>
                <w:sz w:val="22"/>
                <w:szCs w:val="22"/>
              </w:rPr>
            </w:pPr>
            <w:r w:rsidRPr="00666D82">
              <w:rPr>
                <w:sz w:val="22"/>
                <w:szCs w:val="22"/>
              </w:rPr>
              <w:t>___________</w:t>
            </w:r>
          </w:p>
          <w:p w14:paraId="5AB30C76" w14:textId="77777777" w:rsidR="00666D82" w:rsidRPr="00666D82" w:rsidRDefault="00666D82" w:rsidP="00666D82">
            <w:pPr>
              <w:spacing w:line="240" w:lineRule="auto"/>
              <w:jc w:val="center"/>
              <w:rPr>
                <w:sz w:val="22"/>
                <w:szCs w:val="22"/>
              </w:rPr>
            </w:pPr>
            <w:r w:rsidRPr="00666D82">
              <w:rPr>
                <w:sz w:val="22"/>
                <w:szCs w:val="22"/>
              </w:rPr>
              <w:t>Александар Тодоровић</w:t>
            </w:r>
          </w:p>
        </w:tc>
      </w:tr>
    </w:tbl>
    <w:p w14:paraId="5C1894CC" w14:textId="77777777" w:rsidR="00666D82" w:rsidRPr="00666D82" w:rsidRDefault="00666D82" w:rsidP="00666D82">
      <w:pPr>
        <w:spacing w:line="240" w:lineRule="auto"/>
        <w:rPr>
          <w:sz w:val="22"/>
          <w:szCs w:val="22"/>
        </w:rPr>
      </w:pPr>
      <w:r w:rsidRPr="00666D82">
        <w:rPr>
          <w:sz w:val="22"/>
          <w:szCs w:val="22"/>
        </w:rPr>
        <w:t>Дн-а</w:t>
      </w:r>
    </w:p>
    <w:p w14:paraId="361146E1" w14:textId="77777777" w:rsidR="00666D82" w:rsidRPr="00666D82" w:rsidRDefault="00666D82" w:rsidP="00666D82">
      <w:pPr>
        <w:spacing w:line="240" w:lineRule="auto"/>
        <w:rPr>
          <w:sz w:val="22"/>
          <w:szCs w:val="22"/>
        </w:rPr>
      </w:pPr>
      <w:r w:rsidRPr="00666D82">
        <w:rPr>
          <w:sz w:val="22"/>
          <w:szCs w:val="22"/>
        </w:rPr>
        <w:t>1. пуномоћнику извршног повериоца</w:t>
      </w:r>
    </w:p>
    <w:p w14:paraId="4FD8E760" w14:textId="642FA5D9" w:rsidR="00666D82" w:rsidRPr="00666D82" w:rsidRDefault="00666D82" w:rsidP="00666D82">
      <w:pPr>
        <w:spacing w:line="240" w:lineRule="auto"/>
        <w:rPr>
          <w:sz w:val="22"/>
          <w:szCs w:val="22"/>
        </w:rPr>
      </w:pPr>
      <w:r w:rsidRPr="00666D82">
        <w:rPr>
          <w:sz w:val="22"/>
          <w:szCs w:val="22"/>
        </w:rPr>
        <w:t xml:space="preserve">2. </w:t>
      </w:r>
      <w:r>
        <w:rPr>
          <w:sz w:val="22"/>
          <w:szCs w:val="22"/>
        </w:rPr>
        <w:t>извршном дужнику</w:t>
      </w:r>
    </w:p>
    <w:p w14:paraId="4F312C36" w14:textId="77777777" w:rsidR="00666D82" w:rsidRPr="00666D82" w:rsidRDefault="00666D82" w:rsidP="00666D82">
      <w:pPr>
        <w:spacing w:line="240" w:lineRule="auto"/>
        <w:rPr>
          <w:sz w:val="22"/>
          <w:szCs w:val="22"/>
        </w:rPr>
      </w:pPr>
      <w:r w:rsidRPr="00666D82">
        <w:rPr>
          <w:sz w:val="22"/>
          <w:szCs w:val="22"/>
        </w:rPr>
        <w:t xml:space="preserve">3. Комори јавних извршитеља за огласну таблу </w:t>
      </w:r>
    </w:p>
    <w:p w14:paraId="2C79E165" w14:textId="77777777" w:rsidR="00666D82" w:rsidRPr="00666D82" w:rsidRDefault="00666D82" w:rsidP="00666D82">
      <w:pPr>
        <w:spacing w:line="240" w:lineRule="auto"/>
        <w:rPr>
          <w:sz w:val="22"/>
          <w:szCs w:val="22"/>
        </w:rPr>
      </w:pPr>
      <w:r w:rsidRPr="00666D82">
        <w:rPr>
          <w:sz w:val="22"/>
          <w:szCs w:val="22"/>
        </w:rPr>
        <w:t>4. Основном суду у Крагујевцу за огласну таблу и интернет страницу (информатичару)</w:t>
      </w:r>
    </w:p>
    <w:p w14:paraId="43A9F506" w14:textId="29A49040" w:rsidR="005F06B3" w:rsidRPr="00666D82" w:rsidRDefault="005F06B3" w:rsidP="00666D82">
      <w:pPr>
        <w:spacing w:line="240" w:lineRule="auto"/>
        <w:rPr>
          <w:sz w:val="22"/>
          <w:szCs w:val="22"/>
        </w:rPr>
      </w:pPr>
    </w:p>
    <w:sectPr w:rsidR="005F06B3" w:rsidRPr="00666D82">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A0E56"/>
    <w:multiLevelType w:val="hybridMultilevel"/>
    <w:tmpl w:val="DF44C9B8"/>
    <w:lvl w:ilvl="0" w:tplc="046CDEB8">
      <w:start w:val="1"/>
      <w:numFmt w:val="bullet"/>
      <w:lvlText w:val="-"/>
      <w:lvlJc w:val="left"/>
      <w:pPr>
        <w:ind w:left="1440" w:hanging="360"/>
      </w:pPr>
      <w:rPr>
        <w:rFonts w:ascii="Times New Roman" w:eastAsia="Lucida Sans Unicode" w:hAnsi="Times New Roman" w:cs="Times New Roman"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6B3"/>
    <w:rsid w:val="005F06B3"/>
    <w:rsid w:val="00666D82"/>
    <w:rsid w:val="009408A2"/>
    <w:rsid w:val="00995424"/>
    <w:rsid w:val="00EC65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0FD87A"/>
  <w15:docId w15:val="{727F0B0D-B68E-4209-B99A-F96F0BC5F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sr-Cyrl-RS" w:eastAsia="sr-Cyrl-RS"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1600</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Jasna</cp:lastModifiedBy>
  <cp:revision>3</cp:revision>
  <cp:lastPrinted>2025-06-25T07:13:00Z</cp:lastPrinted>
  <dcterms:created xsi:type="dcterms:W3CDTF">2025-06-25T06:58:00Z</dcterms:created>
  <dcterms:modified xsi:type="dcterms:W3CDTF">2025-06-25T07:14:00Z</dcterms:modified>
  <cp:category/>
</cp:coreProperties>
</file>